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739E744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24A77">
        <w:rPr>
          <w:rFonts w:eastAsia="Batang" w:cs="Times New Roman"/>
          <w:b/>
          <w:sz w:val="28"/>
          <w:szCs w:val="28"/>
        </w:rPr>
        <w:t>3</w:t>
      </w:r>
      <w:r w:rsidR="00546A47" w:rsidRPr="00546A47">
        <w:rPr>
          <w:rFonts w:eastAsia="Batang" w:cs="Times New Roman"/>
          <w:b/>
          <w:sz w:val="28"/>
          <w:szCs w:val="28"/>
        </w:rPr>
        <w:t>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0106E23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7090C">
        <w:rPr>
          <w:rFonts w:eastAsia="Batang" w:cs="Times New Roman"/>
          <w:b/>
          <w:sz w:val="28"/>
          <w:szCs w:val="28"/>
        </w:rPr>
        <w:t>17 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5A68517" w:rsidR="006862FC" w:rsidRPr="006862FC" w:rsidRDefault="00903D37" w:rsidP="00546A47">
      <w:pPr>
        <w:spacing w:after="0"/>
        <w:jc w:val="left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1990</w:t>
      </w:r>
      <w:r w:rsidR="00546A47" w:rsidRPr="00546A47">
        <w:rPr>
          <w:rFonts w:eastAsia="Batang" w:cs="Times New Roman"/>
          <w:sz w:val="24"/>
        </w:rPr>
        <w:t>zm.</w:t>
      </w:r>
      <w:r w:rsidR="00546A47" w:rsidRPr="00546A47">
        <w:rPr>
          <w:rFonts w:eastAsia="Batang" w:cs="Times New Roman"/>
          <w:sz w:val="24"/>
          <w:vertAlign w:val="superscript"/>
        </w:rPr>
        <w:footnoteReference w:id="1"/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6"/>
        <w:gridCol w:w="1136"/>
        <w:gridCol w:w="737"/>
        <w:gridCol w:w="711"/>
        <w:gridCol w:w="687"/>
        <w:gridCol w:w="1557"/>
        <w:gridCol w:w="3960"/>
        <w:gridCol w:w="1560"/>
        <w:gridCol w:w="850"/>
        <w:gridCol w:w="709"/>
        <w:gridCol w:w="1134"/>
        <w:gridCol w:w="996"/>
      </w:tblGrid>
      <w:tr w:rsidR="00BA7015" w:rsidRPr="009C4F3F" w14:paraId="42B67653" w14:textId="77777777" w:rsidTr="0033152A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960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560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833DEA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960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833DEA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6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960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833DEA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D0CD91A" w14:textId="0B23376E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36" w:type="dxa"/>
          </w:tcPr>
          <w:p w14:paraId="30F18A78" w14:textId="7E5F3397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37" w:type="dxa"/>
          </w:tcPr>
          <w:p w14:paraId="3D59F722" w14:textId="3ACBC512" w:rsidR="005C4CB6" w:rsidRPr="009C4F3F" w:rsidRDefault="001F0C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</w:t>
            </w:r>
            <w:r w:rsidR="00024A77">
              <w:rPr>
                <w:rFonts w:eastAsia="Batang"/>
                <w:sz w:val="18"/>
                <w:szCs w:val="18"/>
              </w:rPr>
              <w:t>1</w:t>
            </w:r>
            <w:r>
              <w:rPr>
                <w:rFonts w:eastAsia="Batang"/>
                <w:sz w:val="18"/>
                <w:szCs w:val="18"/>
              </w:rPr>
              <w:t xml:space="preserve"> 586/2</w:t>
            </w:r>
            <w:r w:rsidR="00024A77">
              <w:rPr>
                <w:rFonts w:eastAsia="Batang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14:paraId="3F6AAF84" w14:textId="00075554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02294B">
              <w:rPr>
                <w:rFonts w:eastAsia="Batang"/>
                <w:sz w:val="18"/>
                <w:szCs w:val="18"/>
              </w:rPr>
              <w:t>0</w:t>
            </w:r>
            <w:r w:rsidR="00024A77">
              <w:rPr>
                <w:rFonts w:eastAsia="Batang"/>
                <w:sz w:val="18"/>
                <w:szCs w:val="18"/>
              </w:rPr>
              <w:t>560</w:t>
            </w:r>
            <w:r w:rsidR="0002294B">
              <w:rPr>
                <w:rFonts w:eastAsia="Batang"/>
                <w:sz w:val="18"/>
                <w:szCs w:val="18"/>
              </w:rPr>
              <w:t xml:space="preserve"> </w:t>
            </w:r>
            <w:r w:rsidR="0002294B" w:rsidRPr="0002294B">
              <w:rPr>
                <w:rFonts w:eastAsia="Batang"/>
                <w:sz w:val="18"/>
                <w:szCs w:val="18"/>
                <w:u w:val="single"/>
              </w:rPr>
              <w:t>0,0</w:t>
            </w:r>
            <w:r w:rsidR="00024A77">
              <w:rPr>
                <w:rFonts w:eastAsia="Batang"/>
                <w:sz w:val="18"/>
                <w:szCs w:val="18"/>
                <w:u w:val="single"/>
              </w:rPr>
              <w:t>296</w:t>
            </w:r>
            <w:r w:rsidR="0002294B">
              <w:rPr>
                <w:rFonts w:eastAsia="Batang"/>
                <w:sz w:val="18"/>
                <w:szCs w:val="18"/>
              </w:rPr>
              <w:t xml:space="preserve"> 0,0</w:t>
            </w:r>
            <w:r w:rsidR="00024A77">
              <w:rPr>
                <w:rFonts w:eastAsia="Batang"/>
                <w:sz w:val="18"/>
                <w:szCs w:val="18"/>
              </w:rPr>
              <w:t>856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8716B66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00003957/5</w:t>
            </w:r>
          </w:p>
        </w:tc>
        <w:tc>
          <w:tcPr>
            <w:tcW w:w="3960" w:type="dxa"/>
          </w:tcPr>
          <w:p w14:paraId="5C319BD7" w14:textId="23EB2640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A07E1A">
              <w:rPr>
                <w:rFonts w:eastAsia="Batang"/>
                <w:sz w:val="18"/>
                <w:szCs w:val="18"/>
              </w:rPr>
              <w:t>Radawnica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ok. 1</w:t>
            </w:r>
            <w:r w:rsidR="00C31B4A">
              <w:rPr>
                <w:rFonts w:eastAsia="Batang"/>
                <w:sz w:val="18"/>
                <w:szCs w:val="18"/>
              </w:rPr>
              <w:t>1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A07E1A">
              <w:rPr>
                <w:rFonts w:eastAsia="Batang"/>
                <w:sz w:val="18"/>
                <w:szCs w:val="18"/>
              </w:rPr>
              <w:t>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łącznie posiadają 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kształt </w:t>
            </w:r>
            <w:r w:rsidR="00024A77">
              <w:rPr>
                <w:rFonts w:eastAsia="Batang"/>
                <w:sz w:val="18"/>
                <w:szCs w:val="18"/>
              </w:rPr>
              <w:t xml:space="preserve">zbliżony do </w:t>
            </w:r>
            <w:r w:rsidR="00A07E1A" w:rsidRPr="0002294B">
              <w:rPr>
                <w:rFonts w:eastAsia="Batang"/>
                <w:sz w:val="18"/>
                <w:szCs w:val="18"/>
              </w:rPr>
              <w:t>prostokąt</w:t>
            </w:r>
            <w:r w:rsidR="00B47FDA">
              <w:rPr>
                <w:rFonts w:eastAsia="Batang"/>
                <w:sz w:val="18"/>
                <w:szCs w:val="18"/>
              </w:rPr>
              <w:t>a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</w:t>
            </w:r>
            <w:r w:rsidR="00A07E1A">
              <w:rPr>
                <w:rFonts w:eastAsia="Batang"/>
                <w:sz w:val="18"/>
                <w:szCs w:val="18"/>
              </w:rPr>
              <w:t>w drodze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A07E1A">
              <w:rPr>
                <w:rFonts w:eastAsia="Batang"/>
                <w:sz w:val="18"/>
                <w:szCs w:val="18"/>
              </w:rPr>
              <w:t>4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 RV</w:t>
            </w:r>
            <w:r w:rsidR="00A07E1A">
              <w:rPr>
                <w:rFonts w:eastAsia="Batang"/>
                <w:sz w:val="18"/>
                <w:szCs w:val="18"/>
              </w:rPr>
              <w:t>I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6347F23" w14:textId="0E6FEAEE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 oznaczony jako 15 Mj- tereny mieszkalnictwa jednorodzinnego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  <w:p w14:paraId="56FE6177" w14:textId="24B3BDDA" w:rsidR="005C4CB6" w:rsidRPr="008A50A5" w:rsidRDefault="005C4CB6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798A4147" w:rsidR="005C4CB6" w:rsidRPr="00087A4D" w:rsidRDefault="00024A77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28068</w:t>
            </w:r>
          </w:p>
        </w:tc>
        <w:tc>
          <w:tcPr>
            <w:tcW w:w="1134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580C7F31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</w:t>
            </w:r>
            <w:r w:rsidR="00024A77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36C834AD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</w:t>
            </w:r>
            <w:r w:rsidR="00024A77">
              <w:rPr>
                <w:sz w:val="20"/>
                <w:szCs w:val="20"/>
              </w:rPr>
              <w:t>4</w:t>
            </w:r>
            <w:r w:rsidR="00833DEA" w:rsidRPr="00833DEA">
              <w:rPr>
                <w:sz w:val="20"/>
                <w:szCs w:val="20"/>
              </w:rPr>
              <w:t>.</w:t>
            </w:r>
            <w:r w:rsidR="00024A77">
              <w:rPr>
                <w:sz w:val="20"/>
                <w:szCs w:val="20"/>
              </w:rPr>
              <w:t>07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2443D25B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 w:rsidR="002274E2"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 xml:space="preserve">w do spraw gospodarki nieruchomościami w siedzibie Urzędu Gminy Złotów ul. Leśna 7, tel.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14190675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1E67CA49" w14:textId="77777777" w:rsidR="00546A47" w:rsidRDefault="00546A47" w:rsidP="00546A4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2021 r. poz. 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0239C018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24A77">
      <w:rPr>
        <w:rFonts w:eastAsia="Batang" w:cs="Times New Roman"/>
        <w:sz w:val="16"/>
        <w:szCs w:val="16"/>
      </w:rPr>
      <w:t>3</w:t>
    </w:r>
    <w:r w:rsidR="00087A4D" w:rsidRPr="00087A4D">
      <w:rPr>
        <w:rFonts w:eastAsia="Batang" w:cs="Times New Roman"/>
        <w:sz w:val="16"/>
        <w:szCs w:val="16"/>
      </w:rPr>
      <w:t>0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</w:p>
  <w:p w14:paraId="7D824E95" w14:textId="49BDE554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024A77">
      <w:rPr>
        <w:rFonts w:eastAsia="Batang" w:cs="Times New Roman"/>
        <w:sz w:val="16"/>
        <w:szCs w:val="16"/>
      </w:rPr>
      <w:t>17 marca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24A77"/>
    <w:rsid w:val="00034FC8"/>
    <w:rsid w:val="0007090C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274E2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170</cp:revision>
  <cp:lastPrinted>2019-02-01T06:41:00Z</cp:lastPrinted>
  <dcterms:created xsi:type="dcterms:W3CDTF">2018-08-30T11:50:00Z</dcterms:created>
  <dcterms:modified xsi:type="dcterms:W3CDTF">2021-03-17T09:26:00Z</dcterms:modified>
</cp:coreProperties>
</file>